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3907" w14:textId="795D89FA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Partial Client List</w:t>
      </w:r>
      <w:r w:rsidR="00EF558F">
        <w:rPr>
          <w:color w:val="000000"/>
          <w:sz w:val="27"/>
          <w:szCs w:val="27"/>
        </w:rPr>
        <w:t xml:space="preserve"> </w:t>
      </w:r>
    </w:p>
    <w:p w14:paraId="6E04C7D0" w14:textId="77777777" w:rsidR="00F329E1" w:rsidRPr="008F45F6" w:rsidRDefault="00F329E1" w:rsidP="00F329E1">
      <w:pPr>
        <w:pStyle w:val="NormalWeb"/>
        <w:rPr>
          <w:color w:val="000000"/>
          <w:sz w:val="27"/>
          <w:szCs w:val="27"/>
          <w:u w:val="single"/>
        </w:rPr>
      </w:pPr>
      <w:r w:rsidRPr="008F45F6">
        <w:rPr>
          <w:color w:val="000000"/>
          <w:sz w:val="27"/>
          <w:szCs w:val="27"/>
          <w:u w:val="single"/>
        </w:rPr>
        <w:t>Business/Industry</w:t>
      </w:r>
    </w:p>
    <w:p w14:paraId="48726395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YMCA</w:t>
      </w:r>
    </w:p>
    <w:p w14:paraId="6763300E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Credit Union Professionals</w:t>
      </w:r>
    </w:p>
    <w:p w14:paraId="63377CA0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Georgia Pacific Corporation</w:t>
      </w:r>
    </w:p>
    <w:p w14:paraId="62B4E369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Exxon Mobile</w:t>
      </w:r>
    </w:p>
    <w:p w14:paraId="50851274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Precision Industries</w:t>
      </w:r>
    </w:p>
    <w:p w14:paraId="1C21C7C8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Star Enterprises</w:t>
      </w:r>
    </w:p>
    <w:p w14:paraId="56F9FCC0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Teams of Tomorrow</w:t>
      </w:r>
    </w:p>
    <w:p w14:paraId="4F623B53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United Blood Service</w:t>
      </w:r>
      <w:r w:rsidR="00EF558F">
        <w:rPr>
          <w:color w:val="000000"/>
          <w:sz w:val="27"/>
          <w:szCs w:val="27"/>
        </w:rPr>
        <w:t>s</w:t>
      </w:r>
    </w:p>
    <w:p w14:paraId="068AB65F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Alliance Safety Council</w:t>
      </w:r>
    </w:p>
    <w:p w14:paraId="12831E7A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Star Enterprises</w:t>
      </w:r>
    </w:p>
    <w:p w14:paraId="4B34D821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Western Diversified</w:t>
      </w:r>
    </w:p>
    <w:p w14:paraId="45545177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Hexion Well Control</w:t>
      </w:r>
    </w:p>
    <w:p w14:paraId="4EC61626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Stone Energy</w:t>
      </w:r>
    </w:p>
    <w:p w14:paraId="204C9A6E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Nalco Company</w:t>
      </w:r>
    </w:p>
    <w:p w14:paraId="35CD33A5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Greater Baton Rouge Mortgage Lenders</w:t>
      </w:r>
    </w:p>
    <w:p w14:paraId="1C4317F0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Turner Industries</w:t>
      </w:r>
    </w:p>
    <w:p w14:paraId="54FA013E" w14:textId="783532E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American Council of Engineering Co</w:t>
      </w:r>
      <w:r w:rsidR="00A66732">
        <w:rPr>
          <w:color w:val="000000"/>
          <w:sz w:val="27"/>
          <w:szCs w:val="27"/>
        </w:rPr>
        <w:t>mpanies</w:t>
      </w:r>
    </w:p>
    <w:p w14:paraId="160E8410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Syntex Management Systems</w:t>
      </w:r>
      <w:r w:rsidR="00A66732">
        <w:rPr>
          <w:color w:val="000000"/>
          <w:sz w:val="27"/>
          <w:szCs w:val="27"/>
        </w:rPr>
        <w:t>, Inc.</w:t>
      </w:r>
    </w:p>
    <w:p w14:paraId="2746E190" w14:textId="77777777" w:rsidR="008F45F6" w:rsidRDefault="008F45F6" w:rsidP="00F329E1">
      <w:pPr>
        <w:pStyle w:val="NormalWeb"/>
        <w:rPr>
          <w:color w:val="000000"/>
          <w:sz w:val="27"/>
          <w:szCs w:val="27"/>
        </w:rPr>
      </w:pPr>
    </w:p>
    <w:p w14:paraId="45ED19CD" w14:textId="77777777" w:rsidR="00F329E1" w:rsidRPr="008F45F6" w:rsidRDefault="00F329E1" w:rsidP="00F329E1">
      <w:pPr>
        <w:pStyle w:val="NormalWeb"/>
        <w:rPr>
          <w:color w:val="000000"/>
          <w:sz w:val="27"/>
          <w:szCs w:val="27"/>
          <w:u w:val="single"/>
        </w:rPr>
      </w:pPr>
      <w:r w:rsidRPr="008F45F6">
        <w:rPr>
          <w:color w:val="000000"/>
          <w:sz w:val="27"/>
          <w:szCs w:val="27"/>
          <w:u w:val="single"/>
        </w:rPr>
        <w:t>Associations</w:t>
      </w:r>
    </w:p>
    <w:p w14:paraId="3403ABF5" w14:textId="1B79F81F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Toastmasters</w:t>
      </w:r>
      <w:r w:rsidR="008F45F6">
        <w:rPr>
          <w:color w:val="000000"/>
          <w:sz w:val="27"/>
          <w:szCs w:val="27"/>
        </w:rPr>
        <w:t xml:space="preserve"> International</w:t>
      </w:r>
    </w:p>
    <w:p w14:paraId="0BE8B1B8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National Speakers Association</w:t>
      </w:r>
    </w:p>
    <w:p w14:paraId="78F69FE7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Marketing Managers Association</w:t>
      </w:r>
    </w:p>
    <w:p w14:paraId="28616CBC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Association of College and University Printers</w:t>
      </w:r>
    </w:p>
    <w:p w14:paraId="3C95400A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Human Resources Management Association</w:t>
      </w:r>
    </w:p>
    <w:p w14:paraId="44C68E02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Sales and Marketing Executive</w:t>
      </w:r>
      <w:r w:rsidR="00A66732">
        <w:rPr>
          <w:color w:val="000000"/>
          <w:sz w:val="27"/>
          <w:szCs w:val="27"/>
        </w:rPr>
        <w:t>s</w:t>
      </w:r>
    </w:p>
    <w:p w14:paraId="1042BC6B" w14:textId="2BEEB850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Industrial Store Managers Association</w:t>
      </w:r>
    </w:p>
    <w:p w14:paraId="6B43189B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Women in Management</w:t>
      </w:r>
    </w:p>
    <w:p w14:paraId="0813D3F2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National Association of Purchasing Management</w:t>
      </w:r>
    </w:p>
    <w:p w14:paraId="7BB69219" w14:textId="0E129899" w:rsidR="00F329E1" w:rsidRDefault="00A66732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Capital Region Builders Association</w:t>
      </w:r>
    </w:p>
    <w:p w14:paraId="260FC936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Greater New Orleans Executive Association</w:t>
      </w:r>
    </w:p>
    <w:p w14:paraId="4CA7D166" w14:textId="77777777" w:rsidR="008F45F6" w:rsidRDefault="008F45F6" w:rsidP="00F329E1">
      <w:pPr>
        <w:pStyle w:val="NormalWeb"/>
        <w:rPr>
          <w:color w:val="000000"/>
          <w:sz w:val="27"/>
          <w:szCs w:val="27"/>
        </w:rPr>
      </w:pPr>
    </w:p>
    <w:p w14:paraId="46A6E778" w14:textId="77777777" w:rsidR="00F329E1" w:rsidRPr="008F45F6" w:rsidRDefault="00F329E1" w:rsidP="00F329E1">
      <w:pPr>
        <w:pStyle w:val="NormalWeb"/>
        <w:rPr>
          <w:color w:val="000000"/>
          <w:sz w:val="27"/>
          <w:szCs w:val="27"/>
          <w:u w:val="single"/>
        </w:rPr>
      </w:pPr>
      <w:r w:rsidRPr="008F45F6">
        <w:rPr>
          <w:color w:val="000000"/>
          <w:sz w:val="27"/>
          <w:szCs w:val="27"/>
          <w:u w:val="single"/>
        </w:rPr>
        <w:t>Education</w:t>
      </w:r>
    </w:p>
    <w:p w14:paraId="0C0AD20B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Broadmoor Middle School</w:t>
      </w:r>
    </w:p>
    <w:p w14:paraId="1628B59B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Career Academy</w:t>
      </w:r>
    </w:p>
    <w:p w14:paraId="32CBCB55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Mayfair Middle School</w:t>
      </w:r>
    </w:p>
    <w:p w14:paraId="4F44556B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Ascension Parish Schools</w:t>
      </w:r>
    </w:p>
    <w:p w14:paraId="0B8DC609" w14:textId="3F2D27E3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YouthBuild</w:t>
      </w:r>
    </w:p>
    <w:p w14:paraId="58F30AC7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Youth Oasis</w:t>
      </w:r>
    </w:p>
    <w:p w14:paraId="7EF16761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McKinley Middle Magnet School</w:t>
      </w:r>
    </w:p>
    <w:p w14:paraId="0E17F472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Wildwood Elementary School</w:t>
      </w:r>
    </w:p>
    <w:p w14:paraId="480964CC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City of Baker School Board</w:t>
      </w:r>
    </w:p>
    <w:p w14:paraId="2B6CC678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McKinley High School Alumni Association</w:t>
      </w:r>
    </w:p>
    <w:p w14:paraId="0706B3B4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Indira Mura Institute</w:t>
      </w:r>
    </w:p>
    <w:p w14:paraId="2728A628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Valley Park Alternative</w:t>
      </w:r>
    </w:p>
    <w:p w14:paraId="5D7B14FC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Iberville Parish School Board</w:t>
      </w:r>
    </w:p>
    <w:p w14:paraId="55E0FA30" w14:textId="77777777" w:rsidR="00F329E1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Winbourne Elementary School</w:t>
      </w:r>
    </w:p>
    <w:p w14:paraId="32EAD9D5" w14:textId="50A6C5FA" w:rsidR="006D48DD" w:rsidRDefault="00F329E1" w:rsidP="00F329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Shilo</w:t>
      </w:r>
      <w:r w:rsidR="008F45F6">
        <w:rPr>
          <w:color w:val="000000"/>
          <w:sz w:val="27"/>
          <w:szCs w:val="27"/>
        </w:rPr>
        <w:t>h Foundation</w:t>
      </w:r>
      <w:r>
        <w:rPr>
          <w:color w:val="000000"/>
          <w:sz w:val="27"/>
          <w:szCs w:val="27"/>
        </w:rPr>
        <w:t xml:space="preserve"> Summ</w:t>
      </w:r>
      <w:r w:rsidR="008F45F6">
        <w:rPr>
          <w:color w:val="000000"/>
          <w:sz w:val="27"/>
          <w:szCs w:val="27"/>
        </w:rPr>
        <w:t>er</w:t>
      </w:r>
      <w:r>
        <w:rPr>
          <w:color w:val="000000"/>
          <w:sz w:val="27"/>
          <w:szCs w:val="27"/>
        </w:rPr>
        <w:t xml:space="preserve"> Youth Enrichment Program</w:t>
      </w:r>
      <w:r w:rsidR="00A66732">
        <w:rPr>
          <w:color w:val="000000"/>
          <w:sz w:val="27"/>
          <w:szCs w:val="27"/>
        </w:rPr>
        <w:t xml:space="preserve"> </w:t>
      </w:r>
    </w:p>
    <w:p w14:paraId="63868717" w14:textId="4FA312D1" w:rsidR="009B29FF" w:rsidRPr="008F45F6" w:rsidRDefault="008F45F6" w:rsidP="008F45F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Baton Rouge Urban Home Schoolers</w:t>
      </w:r>
    </w:p>
    <w:sectPr w:rsidR="009B29FF" w:rsidRPr="008F4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E1"/>
    <w:rsid w:val="0009199E"/>
    <w:rsid w:val="000D6C4F"/>
    <w:rsid w:val="005A6D1D"/>
    <w:rsid w:val="006D48DD"/>
    <w:rsid w:val="00815EB5"/>
    <w:rsid w:val="008F45F6"/>
    <w:rsid w:val="00977E9C"/>
    <w:rsid w:val="009A1027"/>
    <w:rsid w:val="009B29FF"/>
    <w:rsid w:val="009E2E8A"/>
    <w:rsid w:val="00A66732"/>
    <w:rsid w:val="00B44C2C"/>
    <w:rsid w:val="00BE101C"/>
    <w:rsid w:val="00EC46D4"/>
    <w:rsid w:val="00EF558F"/>
    <w:rsid w:val="00F329E1"/>
    <w:rsid w:val="00F4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5A178"/>
  <w15:chartTrackingRefBased/>
  <w15:docId w15:val="{104D5121-D257-4169-AA04-FA4D40F7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F5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White</dc:creator>
  <cp:keywords/>
  <dc:description/>
  <cp:lastModifiedBy>carlton thornton</cp:lastModifiedBy>
  <cp:revision>2</cp:revision>
  <dcterms:created xsi:type="dcterms:W3CDTF">2023-09-12T23:21:00Z</dcterms:created>
  <dcterms:modified xsi:type="dcterms:W3CDTF">2023-09-12T23:21:00Z</dcterms:modified>
</cp:coreProperties>
</file>